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56" w:rsidRPr="00682124" w:rsidRDefault="00682124" w:rsidP="00682124">
      <w:pPr>
        <w:jc w:val="both"/>
        <w:rPr>
          <w:rFonts w:ascii="Simplified Arabic" w:hAnsi="Simplified Arabic" w:cs="PT Bold Heading"/>
          <w:sz w:val="28"/>
          <w:szCs w:val="28"/>
          <w:rtl/>
          <w:lang w:bidi="ar-IQ"/>
        </w:rPr>
      </w:pPr>
      <w:r w:rsidRPr="00682124">
        <w:rPr>
          <w:rFonts w:ascii="Simplified Arabic" w:hAnsi="Simplified Arabic" w:cs="PT Bold Heading"/>
          <w:sz w:val="28"/>
          <w:szCs w:val="28"/>
          <w:rtl/>
          <w:lang w:bidi="ar-IQ"/>
        </w:rPr>
        <w:t>المحاضرة السادسة:</w:t>
      </w:r>
    </w:p>
    <w:p w:rsidR="00682124" w:rsidRPr="00682124" w:rsidRDefault="00682124" w:rsidP="0068212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682124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كيفية كشف الاثار:</w:t>
      </w:r>
    </w:p>
    <w:p w:rsidR="00682124" w:rsidRP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82124">
        <w:rPr>
          <w:rFonts w:ascii="Simplified Arabic" w:hAnsi="Simplified Arabic" w:cs="Simplified Arabic"/>
          <w:sz w:val="28"/>
          <w:szCs w:val="28"/>
          <w:rtl/>
        </w:rPr>
        <w:t>يتم كشف الآثار عادةً بقيام المختصين بالتنقيب الدقيق عن الآثار في المنطقة التي يرد الحفر فيها. ويستل</w:t>
      </w:r>
      <w:r>
        <w:rPr>
          <w:rFonts w:ascii="Simplified Arabic" w:hAnsi="Simplified Arabic" w:cs="Simplified Arabic" w:hint="cs"/>
          <w:sz w:val="28"/>
          <w:szCs w:val="28"/>
          <w:rtl/>
        </w:rPr>
        <w:t>ز</w:t>
      </w:r>
      <w:r>
        <w:rPr>
          <w:rFonts w:ascii="Simplified Arabic" w:hAnsi="Simplified Arabic" w:cs="Simplified Arabic"/>
          <w:sz w:val="28"/>
          <w:szCs w:val="28"/>
          <w:rtl/>
        </w:rPr>
        <w:t>م هذا الت</w:t>
      </w:r>
      <w:r>
        <w:rPr>
          <w:rFonts w:ascii="Simplified Arabic" w:hAnsi="Simplified Arabic" w:cs="Simplified Arabic" w:hint="cs"/>
          <w:sz w:val="28"/>
          <w:szCs w:val="28"/>
          <w:rtl/>
        </w:rPr>
        <w:t>فتيش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السي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على الق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>
        <w:rPr>
          <w:rFonts w:ascii="Simplified Arabic" w:hAnsi="Simplified Arabic" w:cs="Simplified Arabic"/>
          <w:sz w:val="28"/>
          <w:szCs w:val="28"/>
          <w:rtl/>
        </w:rPr>
        <w:t>م في كل ش</w:t>
      </w:r>
      <w:r>
        <w:rPr>
          <w:rFonts w:ascii="Simplified Arabic" w:hAnsi="Simplified Arabic" w:cs="Simplified Arabic" w:hint="cs"/>
          <w:sz w:val="28"/>
          <w:szCs w:val="28"/>
          <w:rtl/>
        </w:rPr>
        <w:t>بر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من تلك المنطقة ل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>جمع ما يتيسر جمعه من اللقى الأثرية الصغيرة</w:t>
      </w:r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682124" w:rsidRP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إن هذا الت</w:t>
      </w:r>
      <w:r>
        <w:rPr>
          <w:rFonts w:ascii="Simplified Arabic" w:hAnsi="Simplified Arabic" w:cs="Simplified Arabic" w:hint="cs"/>
          <w:sz w:val="28"/>
          <w:szCs w:val="28"/>
          <w:rtl/>
        </w:rPr>
        <w:t>فتيش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هو الخطوة الأولى التي تسبق عادة وضع خطة عامة للتنقيب، والغرض منه هو تحديد مكان الآثار وتعيين طبيعتها وتقدير أهميتها لاختيار أكثر المواقع إنتاجًا وأقلها كلفة</w:t>
      </w:r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682124" w:rsidRP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>والطريقة المتبعة في الت</w:t>
      </w:r>
      <w:r>
        <w:rPr>
          <w:rFonts w:ascii="Simplified Arabic" w:hAnsi="Simplified Arabic" w:cs="Simplified Arabic" w:hint="cs"/>
          <w:sz w:val="28"/>
          <w:szCs w:val="28"/>
          <w:rtl/>
        </w:rPr>
        <w:t>فتيش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>
        <w:rPr>
          <w:rFonts w:ascii="Simplified Arabic" w:hAnsi="Simplified Arabic" w:cs="Simplified Arabic" w:hint="cs"/>
          <w:sz w:val="28"/>
          <w:szCs w:val="28"/>
          <w:rtl/>
        </w:rPr>
        <w:t>نطوي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على تقسيم هيئة ال</w:t>
      </w:r>
      <w:r>
        <w:rPr>
          <w:rFonts w:ascii="Simplified Arabic" w:hAnsi="Simplified Arabic" w:cs="Simplified Arabic" w:hint="cs"/>
          <w:sz w:val="28"/>
          <w:szCs w:val="28"/>
          <w:rtl/>
        </w:rPr>
        <w:t>كشف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إلى مجموعات تتألف الواحدة منها من عضوين أو ثلاثة أعضاء، ويعهد إلى كل مجموعة ال</w:t>
      </w:r>
      <w:r>
        <w:rPr>
          <w:rFonts w:ascii="Simplified Arabic" w:hAnsi="Simplified Arabic" w:cs="Simplified Arabic"/>
          <w:sz w:val="28"/>
          <w:szCs w:val="28"/>
          <w:rtl/>
        </w:rPr>
        <w:t>بحث في قسم معين من المنطقة وتوض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>ح حدوده على خريطة خاصة تعد لهذا الغرض</w:t>
      </w:r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682124" w:rsidRP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وعلى رئيس هيئة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</w:rPr>
        <w:t>تقتيش</w:t>
      </w:r>
      <w:proofErr w:type="spellEnd"/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أن يست</w:t>
      </w:r>
      <w:r>
        <w:rPr>
          <w:rFonts w:ascii="Simplified Arabic" w:hAnsi="Simplified Arabic" w:cs="Simplified Arabic"/>
          <w:sz w:val="28"/>
          <w:szCs w:val="28"/>
          <w:rtl/>
        </w:rPr>
        <w:t>أذن صاحب الأرض التي يريد الت</w:t>
      </w:r>
      <w:r>
        <w:rPr>
          <w:rFonts w:ascii="Simplified Arabic" w:hAnsi="Simplified Arabic" w:cs="Simplified Arabic" w:hint="cs"/>
          <w:sz w:val="28"/>
          <w:szCs w:val="28"/>
          <w:rtl/>
        </w:rPr>
        <w:t>فتيش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فيها، ويوصي الم</w:t>
      </w:r>
      <w:r>
        <w:rPr>
          <w:rFonts w:ascii="Simplified Arabic" w:hAnsi="Simplified Arabic" w:cs="Simplified Arabic" w:hint="cs"/>
          <w:sz w:val="28"/>
          <w:szCs w:val="28"/>
          <w:rtl/>
        </w:rPr>
        <w:t>فتشين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بتجنب الحاق الأضرار بالمزارع والممتلكات الأخرى</w:t>
      </w:r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682124" w:rsidRP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682124">
        <w:rPr>
          <w:rFonts w:ascii="Simplified Arabic" w:hAnsi="Simplified Arabic" w:cs="Simplified Arabic"/>
          <w:sz w:val="28"/>
          <w:szCs w:val="28"/>
          <w:rtl/>
        </w:rPr>
        <w:t>وتأسيس علاقات طيبة مع القرويين والاهتمام بالمواد الأثرية التي توجد في حوزتهم من حيث تسلمها وتصنيفها وتصويرها</w:t>
      </w:r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682124" w:rsidRP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أما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الأ</w:t>
      </w:r>
      <w:r>
        <w:rPr>
          <w:rFonts w:ascii="Simplified Arabic" w:hAnsi="Simplified Arabic" w:cs="Simplified Arabic" w:hint="cs"/>
          <w:sz w:val="28"/>
          <w:szCs w:val="28"/>
          <w:rtl/>
        </w:rPr>
        <w:t>لات</w:t>
      </w:r>
      <w:proofErr w:type="spellEnd"/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والأدوات الضرورية للباحث في هذه المرحلة فيجب أن تكون قليلة العدد وخفيفة الوزن بحيث يس</w:t>
      </w:r>
      <w:r>
        <w:rPr>
          <w:rFonts w:ascii="Simplified Arabic" w:hAnsi="Simplified Arabic" w:cs="Simplified Arabic"/>
          <w:sz w:val="28"/>
          <w:szCs w:val="28"/>
          <w:rtl/>
        </w:rPr>
        <w:t>هل حملها في حقيبة صغيرة كال</w:t>
      </w:r>
      <w:r>
        <w:rPr>
          <w:rFonts w:ascii="Simplified Arabic" w:hAnsi="Simplified Arabic" w:cs="Simplified Arabic" w:hint="cs"/>
          <w:sz w:val="28"/>
          <w:szCs w:val="28"/>
          <w:rtl/>
        </w:rPr>
        <w:t>بوصلة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</w:t>
      </w:r>
      <w:r>
        <w:rPr>
          <w:rFonts w:ascii="Simplified Arabic" w:hAnsi="Simplified Arabic" w:cs="Simplified Arabic" w:hint="cs"/>
          <w:sz w:val="28"/>
          <w:szCs w:val="28"/>
          <w:rtl/>
        </w:rPr>
        <w:t>معرفة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الاتجاهات الطبي</w:t>
      </w:r>
      <w:r>
        <w:rPr>
          <w:rFonts w:ascii="Simplified Arabic" w:hAnsi="Simplified Arabic" w:cs="Simplified Arabic"/>
          <w:sz w:val="28"/>
          <w:szCs w:val="28"/>
          <w:rtl/>
        </w:rPr>
        <w:t>عية، والشريط لقياس الأبعاد، ومع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>ل صغير لإجراء حفريات مستعجلة إذا دعت الضرورة إلى ذلك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والة تصوير ورقوق لسحب الصور ومسطار للحفر وفرشة صغيرة لتنظيف اللقى الاثرية من الاوساخ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، إلى جانب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الأكياس لإيداع المكتشفات ومواد </w:t>
      </w: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>اسية. ويمكن إضافة آلات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وأدوات أخرى لت</w:t>
      </w:r>
      <w:r>
        <w:rPr>
          <w:rFonts w:ascii="Simplified Arabic" w:hAnsi="Simplified Arabic" w:cs="Simplified Arabic" w:hint="cs"/>
          <w:sz w:val="28"/>
          <w:szCs w:val="28"/>
          <w:rtl/>
        </w:rPr>
        <w:t>غطية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الحاجات ال</w:t>
      </w:r>
      <w:r>
        <w:rPr>
          <w:rFonts w:ascii="Simplified Arabic" w:hAnsi="Simplified Arabic" w:cs="Simplified Arabic" w:hint="cs"/>
          <w:sz w:val="28"/>
          <w:szCs w:val="28"/>
          <w:rtl/>
        </w:rPr>
        <w:t>محلية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إذا دعت الضرورة إلى ذلك</w:t>
      </w:r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682124" w:rsidRDefault="00682124" w:rsidP="00682124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ولا ينتهي واجب الم</w:t>
      </w:r>
      <w:r>
        <w:rPr>
          <w:rFonts w:ascii="Simplified Arabic" w:hAnsi="Simplified Arabic" w:cs="Simplified Arabic" w:hint="cs"/>
          <w:sz w:val="28"/>
          <w:szCs w:val="28"/>
          <w:rtl/>
        </w:rPr>
        <w:t>فتش</w:t>
      </w:r>
      <w:r w:rsidRPr="00682124">
        <w:rPr>
          <w:rFonts w:ascii="Simplified Arabic" w:hAnsi="Simplified Arabic" w:cs="Simplified Arabic"/>
          <w:sz w:val="28"/>
          <w:szCs w:val="28"/>
          <w:rtl/>
        </w:rPr>
        <w:t xml:space="preserve"> عند جمع اللقى الأثرية، بل عليه أن يبين جميع المعلومات الضرورية عن المواقع الأثرية التي يكشفها أثناء جولاته </w:t>
      </w:r>
      <w:proofErr w:type="spellStart"/>
      <w:r w:rsidRPr="00682124">
        <w:rPr>
          <w:rFonts w:ascii="Simplified Arabic" w:hAnsi="Simplified Arabic" w:cs="Simplified Arabic"/>
          <w:sz w:val="28"/>
          <w:szCs w:val="28"/>
          <w:rtl/>
        </w:rPr>
        <w:t>التنقيبية</w:t>
      </w:r>
      <w:proofErr w:type="spellEnd"/>
      <w:r w:rsidRPr="00682124">
        <w:rPr>
          <w:rFonts w:ascii="Simplified Arabic" w:hAnsi="Simplified Arabic" w:cs="Simplified Arabic"/>
          <w:sz w:val="28"/>
          <w:szCs w:val="28"/>
        </w:rPr>
        <w:t>.</w:t>
      </w:r>
    </w:p>
    <w:p w:rsidR="00D824F1" w:rsidRDefault="00D824F1" w:rsidP="00D824F1">
      <w:pPr>
        <w:pStyle w:val="a3"/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24F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المعلومات المطلوبة من الكشف:</w:t>
      </w:r>
    </w:p>
    <w:p w:rsidR="00D824F1" w:rsidRPr="00D824F1" w:rsidRDefault="00D824F1" w:rsidP="00D824F1">
      <w:pPr>
        <w:pStyle w:val="a3"/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1. اسم المكان وموقعه الجغرافي: 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>يمكن استخدام أية طريقة لتعيين مكان الموقع أثناء التنقيب بحيث يستطيع المنقب فيما بعد الوصول إليه. وعلى سبيل ال</w:t>
      </w:r>
      <w:r>
        <w:rPr>
          <w:rFonts w:ascii="Simplified Arabic" w:hAnsi="Simplified Arabic" w:cs="Simplified Arabic"/>
          <w:sz w:val="28"/>
          <w:szCs w:val="28"/>
          <w:rtl/>
        </w:rPr>
        <w:t>مثال ينبغي أن يقال إن موقع كر</w:t>
      </w:r>
      <w:r>
        <w:rPr>
          <w:rFonts w:ascii="Simplified Arabic" w:hAnsi="Simplified Arabic" w:cs="Simplified Arabic" w:hint="cs"/>
          <w:sz w:val="28"/>
          <w:szCs w:val="28"/>
          <w:rtl/>
        </w:rPr>
        <w:t>د قبي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أي تل القبة يقع على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بعد نصف كيلومتر شمال قرية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زو</w:t>
      </w:r>
      <w:r>
        <w:rPr>
          <w:rFonts w:ascii="Simplified Arabic" w:hAnsi="Simplified Arabic" w:cs="Simplified Arabic" w:hint="cs"/>
          <w:sz w:val="28"/>
          <w:szCs w:val="28"/>
          <w:rtl/>
        </w:rPr>
        <w:t>نك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التابعة لناحية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>
        <w:rPr>
          <w:rFonts w:ascii="Simplified Arabic" w:hAnsi="Simplified Arabic" w:cs="Simplified Arabic"/>
          <w:sz w:val="28"/>
          <w:szCs w:val="28"/>
          <w:rtl/>
        </w:rPr>
        <w:t>كه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س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في قضاء رانية في محافظة السليمانية. </w:t>
      </w:r>
      <w:r w:rsidRPr="00D824F1">
        <w:rPr>
          <w:rFonts w:ascii="Simplified Arabic" w:hAnsi="Simplified Arabic" w:cs="Simplified Arabic"/>
          <w:sz w:val="28"/>
          <w:szCs w:val="28"/>
          <w:rtl/>
        </w:rPr>
        <w:lastRenderedPageBreak/>
        <w:t>ويج</w:t>
      </w:r>
      <w:r>
        <w:rPr>
          <w:rFonts w:ascii="Simplified Arabic" w:hAnsi="Simplified Arabic" w:cs="Simplified Arabic"/>
          <w:sz w:val="28"/>
          <w:szCs w:val="28"/>
          <w:rtl/>
        </w:rPr>
        <w:t>وز ذكر رقم ال</w:t>
      </w:r>
      <w:r>
        <w:rPr>
          <w:rFonts w:ascii="Simplified Arabic" w:hAnsi="Simplified Arabic" w:cs="Simplified Arabic" w:hint="cs"/>
          <w:sz w:val="28"/>
          <w:szCs w:val="28"/>
          <w:rtl/>
        </w:rPr>
        <w:t>موق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>ع مضافًا إليه اسم الناحية والمحافظة</w:t>
      </w:r>
      <w:r w:rsidRPr="00D824F1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ف</w:t>
      </w:r>
      <w:r>
        <w:rPr>
          <w:rFonts w:ascii="Simplified Arabic" w:hAnsi="Simplified Arabic" w:cs="Simplified Arabic" w:hint="cs"/>
          <w:sz w:val="28"/>
          <w:szCs w:val="28"/>
          <w:rtl/>
        </w:rPr>
        <w:t>يق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>ال الموقع 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خامس والثلاثون من مواقع ناحية </w:t>
      </w:r>
      <w:proofErr w:type="spellStart"/>
      <w:r>
        <w:rPr>
          <w:rFonts w:ascii="Simplified Arabic" w:hAnsi="Simplified Arabic" w:cs="Simplified Arabic"/>
          <w:sz w:val="28"/>
          <w:szCs w:val="28"/>
          <w:rtl/>
        </w:rPr>
        <w:t>س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>
        <w:rPr>
          <w:rFonts w:ascii="Simplified Arabic" w:hAnsi="Simplified Arabic" w:cs="Simplified Arabic"/>
          <w:sz w:val="28"/>
          <w:szCs w:val="28"/>
          <w:rtl/>
        </w:rPr>
        <w:t>كه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س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بمحافظة السليمانية، </w:t>
      </w:r>
      <w:r>
        <w:rPr>
          <w:rFonts w:ascii="Simplified Arabic" w:hAnsi="Simplified Arabic" w:cs="Simplified Arabic" w:hint="cs"/>
          <w:sz w:val="28"/>
          <w:szCs w:val="28"/>
          <w:rtl/>
        </w:rPr>
        <w:t>وفي هذه الحالة يجب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وضع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قائمة بالأرقام المتسلسلة للمواقع الأثرية المكتشفة في كل منطقة</w:t>
      </w:r>
      <w:r w:rsidRPr="00D824F1">
        <w:rPr>
          <w:rFonts w:ascii="Simplified Arabic" w:hAnsi="Simplified Arabic" w:cs="Simplified Arabic"/>
          <w:sz w:val="28"/>
          <w:szCs w:val="28"/>
        </w:rPr>
        <w:t>.</w:t>
      </w:r>
    </w:p>
    <w:p w:rsidR="00D824F1" w:rsidRPr="00D824F1" w:rsidRDefault="00D824F1" w:rsidP="00D824F1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2. المقاطعة: 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>ويشار إليها عادة باسم المالك الذي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يوجد ال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>ل الأثري في أرضه. وإذا وجد اسم خاص للمقاطعة فيفضل ذكره إلى جانب اسم المالك. ومعرفة صاحب الأرض تساعد على الاتصال به وا</w:t>
      </w:r>
      <w:r>
        <w:rPr>
          <w:rFonts w:ascii="Simplified Arabic" w:hAnsi="Simplified Arabic" w:cs="Simplified Arabic"/>
          <w:sz w:val="28"/>
          <w:szCs w:val="28"/>
          <w:rtl/>
        </w:rPr>
        <w:t>لاستئذان منه بالبحث والتنقيب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كما تساعد على ضبط مكانه وتحديد كيفية الوصول إليه</w:t>
      </w:r>
      <w:r w:rsidRPr="00D824F1">
        <w:rPr>
          <w:rFonts w:ascii="Simplified Arabic" w:hAnsi="Simplified Arabic" w:cs="Simplified Arabic"/>
          <w:sz w:val="28"/>
          <w:szCs w:val="28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وإذا كان للمقاطعة </w:t>
      </w:r>
      <w:r>
        <w:rPr>
          <w:rFonts w:ascii="Simplified Arabic" w:hAnsi="Simplified Arabic" w:cs="Simplified Arabic" w:hint="cs"/>
          <w:sz w:val="28"/>
          <w:szCs w:val="28"/>
          <w:rtl/>
        </w:rPr>
        <w:t>مالك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سابق فيفضل ذكره، </w:t>
      </w:r>
      <w:r>
        <w:rPr>
          <w:rFonts w:ascii="Simplified Arabic" w:hAnsi="Simplified Arabic" w:cs="Simplified Arabic" w:hint="cs"/>
          <w:sz w:val="28"/>
          <w:szCs w:val="28"/>
          <w:rtl/>
        </w:rPr>
        <w:t>للإفادة من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معلومات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عن تاريخ الموقع والتغييرات التي جرت عليه واللقى الأثرية التي جمعت منه</w:t>
      </w:r>
      <w:r w:rsidRPr="00D824F1">
        <w:rPr>
          <w:rFonts w:ascii="Simplified Arabic" w:hAnsi="Simplified Arabic" w:cs="Simplified Arabic"/>
          <w:sz w:val="28"/>
          <w:szCs w:val="28"/>
        </w:rPr>
        <w:t>.</w:t>
      </w:r>
    </w:p>
    <w:p w:rsidR="00D824F1" w:rsidRPr="00D824F1" w:rsidRDefault="00D824F1" w:rsidP="001A2FF6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3. وصف الموقع: 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>إن الموقع الأثري يمكن أن يكون تلاً من التراب تنتشر الآثار على سطحه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او توجد في باطنه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ويمكن ان يكون اطلالاً لمدينة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صغيرة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أو يكون نصبا تذ</w:t>
      </w:r>
      <w:r>
        <w:rPr>
          <w:rFonts w:ascii="Simplified Arabic" w:hAnsi="Simplified Arabic" w:cs="Simplified Arabic"/>
          <w:sz w:val="28"/>
          <w:szCs w:val="28"/>
          <w:rtl/>
        </w:rPr>
        <w:t>كاريًا أو م</w:t>
      </w:r>
      <w:r>
        <w:rPr>
          <w:rFonts w:ascii="Simplified Arabic" w:hAnsi="Simplified Arabic" w:cs="Simplified Arabic" w:hint="cs"/>
          <w:sz w:val="28"/>
          <w:szCs w:val="28"/>
          <w:rtl/>
        </w:rPr>
        <w:t>قبرة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r w:rsidR="001A2FF6">
        <w:rPr>
          <w:rFonts w:ascii="Simplified Arabic" w:hAnsi="Simplified Arabic" w:cs="Simplified Arabic" w:hint="cs"/>
          <w:sz w:val="28"/>
          <w:szCs w:val="28"/>
          <w:rtl/>
        </w:rPr>
        <w:t>كهفا</w:t>
      </w:r>
      <w:r w:rsidR="001A2FF6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ً في جبل. 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وفي بعض </w:t>
      </w:r>
      <w:r w:rsidR="001A2FF6">
        <w:rPr>
          <w:rFonts w:ascii="Simplified Arabic" w:hAnsi="Simplified Arabic" w:cs="Simplified Arabic"/>
          <w:sz w:val="28"/>
          <w:szCs w:val="28"/>
          <w:rtl/>
        </w:rPr>
        <w:t>الأحيان يوجد الموقع في مكان م</w:t>
      </w:r>
      <w:r w:rsidR="001A2FF6">
        <w:rPr>
          <w:rFonts w:ascii="Simplified Arabic" w:hAnsi="Simplified Arabic" w:cs="Simplified Arabic" w:hint="cs"/>
          <w:sz w:val="28"/>
          <w:szCs w:val="28"/>
          <w:rtl/>
        </w:rPr>
        <w:t>نعزل عن طريق المواصلات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كبرج أو قلعة. وفي كل هذه الحالات لا يمكن الوصول إل</w:t>
      </w:r>
      <w:r w:rsidR="001A2FF6">
        <w:rPr>
          <w:rFonts w:ascii="Simplified Arabic" w:hAnsi="Simplified Arabic" w:cs="Simplified Arabic"/>
          <w:sz w:val="28"/>
          <w:szCs w:val="28"/>
          <w:rtl/>
        </w:rPr>
        <w:t>يه</w:t>
      </w:r>
      <w:r w:rsidR="001A2FF6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bookmarkStart w:id="0" w:name="_GoBack"/>
      <w:bookmarkEnd w:id="0"/>
      <w:r w:rsidRPr="00D824F1">
        <w:rPr>
          <w:rFonts w:ascii="Simplified Arabic" w:hAnsi="Simplified Arabic" w:cs="Simplified Arabic"/>
          <w:sz w:val="28"/>
          <w:szCs w:val="28"/>
          <w:rtl/>
        </w:rPr>
        <w:t>ومن الضروري الإشارة إ</w:t>
      </w:r>
      <w:r w:rsidR="001A2FF6">
        <w:rPr>
          <w:rFonts w:ascii="Simplified Arabic" w:hAnsi="Simplified Arabic" w:cs="Simplified Arabic"/>
          <w:sz w:val="28"/>
          <w:szCs w:val="28"/>
          <w:rtl/>
        </w:rPr>
        <w:t xml:space="preserve">لى </w:t>
      </w:r>
      <w:proofErr w:type="gramStart"/>
      <w:r w:rsidR="001A2FF6">
        <w:rPr>
          <w:rFonts w:ascii="Simplified Arabic" w:hAnsi="Simplified Arabic" w:cs="Simplified Arabic" w:hint="cs"/>
          <w:sz w:val="28"/>
          <w:szCs w:val="28"/>
          <w:rtl/>
        </w:rPr>
        <w:t>اقرب</w:t>
      </w:r>
      <w:proofErr w:type="gramEnd"/>
      <w:r w:rsidR="001A2FF6">
        <w:rPr>
          <w:rFonts w:ascii="Simplified Arabic" w:hAnsi="Simplified Arabic" w:cs="Simplified Arabic" w:hint="cs"/>
          <w:sz w:val="28"/>
          <w:szCs w:val="28"/>
          <w:rtl/>
        </w:rPr>
        <w:t xml:space="preserve"> مورد للماء العذب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لاستعمال</w:t>
      </w:r>
      <w:r w:rsidR="001A2FF6">
        <w:rPr>
          <w:rFonts w:ascii="Simplified Arabic" w:hAnsi="Simplified Arabic" w:cs="Simplified Arabic"/>
          <w:sz w:val="28"/>
          <w:szCs w:val="28"/>
          <w:rtl/>
        </w:rPr>
        <w:t>ه</w:t>
      </w:r>
      <w:r w:rsidRPr="00D824F1">
        <w:rPr>
          <w:rFonts w:ascii="Simplified Arabic" w:hAnsi="Simplified Arabic" w:cs="Simplified Arabic"/>
          <w:sz w:val="28"/>
          <w:szCs w:val="28"/>
          <w:rtl/>
        </w:rPr>
        <w:t xml:space="preserve"> من قبل هيئة التنقيب</w:t>
      </w:r>
      <w:r w:rsidRPr="00D824F1">
        <w:rPr>
          <w:rFonts w:ascii="Simplified Arabic" w:hAnsi="Simplified Arabic" w:cs="Simplified Arabic"/>
          <w:sz w:val="28"/>
          <w:szCs w:val="28"/>
        </w:rPr>
        <w:t>.</w:t>
      </w:r>
    </w:p>
    <w:p w:rsidR="00D824F1" w:rsidRPr="00D824F1" w:rsidRDefault="00D824F1" w:rsidP="00D824F1">
      <w:pPr>
        <w:pStyle w:val="a3"/>
        <w:bidi/>
        <w:jc w:val="both"/>
        <w:rPr>
          <w:rFonts w:ascii="Simplified Arabic" w:hAnsi="Simplified Arabic" w:cs="Simplified Arabic"/>
          <w:sz w:val="28"/>
          <w:szCs w:val="28"/>
        </w:rPr>
      </w:pPr>
    </w:p>
    <w:p w:rsidR="00682124" w:rsidRPr="00682124" w:rsidRDefault="00682124">
      <w:pPr>
        <w:rPr>
          <w:rFonts w:hint="cs"/>
          <w:lang w:bidi="ar-IQ"/>
        </w:rPr>
      </w:pPr>
    </w:p>
    <w:sectPr w:rsidR="00682124" w:rsidRPr="00682124" w:rsidSect="00D16B6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EB"/>
    <w:rsid w:val="001A2FF6"/>
    <w:rsid w:val="00682124"/>
    <w:rsid w:val="00D16B6D"/>
    <w:rsid w:val="00D55D83"/>
    <w:rsid w:val="00D824F1"/>
    <w:rsid w:val="00E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080E37-00EE-4D9A-8296-C261B85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1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2025-10-03T06:54:00Z</dcterms:created>
  <dcterms:modified xsi:type="dcterms:W3CDTF">2025-10-03T08:37:00Z</dcterms:modified>
</cp:coreProperties>
</file>